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9212" w14:textId="2C4B513A" w:rsidR="00BF50D3" w:rsidRPr="00BF50D3" w:rsidRDefault="00BF50D3" w:rsidP="00BF50D3">
      <w:pPr>
        <w:pStyle w:val="H1"/>
      </w:pPr>
      <w:bookmarkStart w:id="0" w:name="_Toc515015195"/>
      <w:r>
        <w:rPr>
          <w:noProof/>
        </w:rPr>
        <w:drawing>
          <wp:anchor distT="0" distB="0" distL="114300" distR="114300" simplePos="0" relativeHeight="251658240" behindDoc="1" locked="0" layoutInCell="1" allowOverlap="1" wp14:anchorId="6077E46D" wp14:editId="13874030">
            <wp:simplePos x="0" y="0"/>
            <wp:positionH relativeFrom="column">
              <wp:posOffset>-314325</wp:posOffset>
            </wp:positionH>
            <wp:positionV relativeFrom="paragraph">
              <wp:posOffset>-790575</wp:posOffset>
            </wp:positionV>
            <wp:extent cx="1314450" cy="136823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150428at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68235"/>
                    </a:xfrm>
                    <a:prstGeom prst="rect">
                      <a:avLst/>
                    </a:prstGeom>
                  </pic:spPr>
                </pic:pic>
              </a:graphicData>
            </a:graphic>
            <wp14:sizeRelH relativeFrom="margin">
              <wp14:pctWidth>0</wp14:pctWidth>
            </wp14:sizeRelH>
            <wp14:sizeRelV relativeFrom="margin">
              <wp14:pctHeight>0</wp14:pctHeight>
            </wp14:sizeRelV>
          </wp:anchor>
        </w:drawing>
      </w:r>
      <w:r w:rsidRPr="00BF50D3">
        <w:t>Quality Provision Polic</w:t>
      </w:r>
      <w:bookmarkEnd w:id="0"/>
      <w:r>
        <w:t>y</w:t>
      </w:r>
    </w:p>
    <w:p w14:paraId="3668A73D" w14:textId="77777777" w:rsidR="00BF50D3" w:rsidRPr="00BF50D3" w:rsidRDefault="00BF50D3" w:rsidP="00BF50D3"/>
    <w:p w14:paraId="67E49BCF" w14:textId="77777777" w:rsidR="00BF50D3" w:rsidRPr="00BF50D3" w:rsidRDefault="00BF50D3" w:rsidP="00BF50D3">
      <w:pPr>
        <w:rPr>
          <w:i/>
        </w:rPr>
      </w:pPr>
    </w:p>
    <w:p w14:paraId="483A4D6F" w14:textId="6583629F" w:rsidR="00BF50D3" w:rsidRPr="00BF50D3" w:rsidRDefault="00BF50D3" w:rsidP="00BF50D3">
      <w:r w:rsidRPr="00BF50D3">
        <w:t xml:space="preserve">At </w:t>
      </w:r>
      <w:r>
        <w:rPr>
          <w:b/>
        </w:rPr>
        <w:t>Little People at the Limes</w:t>
      </w:r>
      <w:r w:rsidRPr="00BF50D3">
        <w:t xml:space="preserve"> we aim to provide high quality care and education for all children. High quality care leads directly to better outcomes for children and this is what we are all aiming for. </w:t>
      </w:r>
    </w:p>
    <w:p w14:paraId="7FB9711D" w14:textId="77777777" w:rsidR="00BF50D3" w:rsidRPr="00BF50D3" w:rsidRDefault="00BF50D3" w:rsidP="00BF50D3"/>
    <w:p w14:paraId="083564EB" w14:textId="77777777" w:rsidR="00BF50D3" w:rsidRPr="00BF50D3" w:rsidRDefault="00BF50D3" w:rsidP="00BF50D3">
      <w:r w:rsidRPr="00BF50D3">
        <w:t xml:space="preserve">As part of our quality practice we will do the following to ensure children receive the best care and education: </w:t>
      </w:r>
    </w:p>
    <w:p w14:paraId="036D36C2" w14:textId="77777777" w:rsidR="00BF50D3" w:rsidRPr="00BF50D3" w:rsidRDefault="00BF50D3" w:rsidP="00BF50D3"/>
    <w:p w14:paraId="0FDA6A79" w14:textId="77777777" w:rsidR="00BF50D3" w:rsidRPr="00BF50D3" w:rsidRDefault="00BF50D3" w:rsidP="00BF50D3">
      <w:pPr>
        <w:pStyle w:val="ListParagraph"/>
        <w:numPr>
          <w:ilvl w:val="0"/>
          <w:numId w:val="1"/>
        </w:numPr>
      </w:pPr>
      <w:r w:rsidRPr="00BF50D3">
        <w:t>Ensure high expectations for children to realise the best outcomes</w:t>
      </w:r>
    </w:p>
    <w:p w14:paraId="49336E10" w14:textId="77777777" w:rsidR="00BF50D3" w:rsidRPr="00BF50D3" w:rsidRDefault="00BF50D3" w:rsidP="00BF50D3">
      <w:pPr>
        <w:pStyle w:val="ListParagraph"/>
        <w:numPr>
          <w:ilvl w:val="0"/>
          <w:numId w:val="1"/>
        </w:numPr>
      </w:pPr>
      <w:r w:rsidRPr="00BF50D3">
        <w:t>Ensure all staff know what is meant by quality practice and how to deliver it</w:t>
      </w:r>
    </w:p>
    <w:p w14:paraId="551227F0" w14:textId="77777777" w:rsidR="00BF50D3" w:rsidRPr="00BF50D3" w:rsidRDefault="00BF50D3" w:rsidP="00BF50D3">
      <w:pPr>
        <w:pStyle w:val="ListParagraph"/>
        <w:numPr>
          <w:ilvl w:val="0"/>
          <w:numId w:val="1"/>
        </w:numPr>
      </w:pPr>
      <w:r w:rsidRPr="00BF50D3">
        <w:t>Create a quality vision that all staff can follow</w:t>
      </w:r>
    </w:p>
    <w:p w14:paraId="34931102" w14:textId="77777777" w:rsidR="00BF50D3" w:rsidRPr="00BF50D3" w:rsidRDefault="00BF50D3" w:rsidP="00BF50D3">
      <w:pPr>
        <w:pStyle w:val="ListParagraph"/>
        <w:numPr>
          <w:ilvl w:val="0"/>
          <w:numId w:val="1"/>
        </w:numPr>
      </w:pPr>
      <w:r w:rsidRPr="00BF50D3">
        <w:t>Deliver high quality practice and teaching that makes a difference on a daily basis to children’s outcomes.</w:t>
      </w:r>
    </w:p>
    <w:p w14:paraId="09004602" w14:textId="77777777" w:rsidR="00BF50D3" w:rsidRPr="00BF50D3" w:rsidRDefault="00BF50D3" w:rsidP="00BF50D3">
      <w:pPr>
        <w:pStyle w:val="ListParagraph"/>
        <w:numPr>
          <w:ilvl w:val="0"/>
          <w:numId w:val="1"/>
        </w:numPr>
      </w:pPr>
      <w:r w:rsidRPr="00BF50D3">
        <w:t xml:space="preserve">Ensure a solid understanding of the importance of pedagogy and chid development amongst all practitioners </w:t>
      </w:r>
    </w:p>
    <w:p w14:paraId="6A8A6AC1" w14:textId="77777777" w:rsidR="00BF50D3" w:rsidRPr="00BF50D3" w:rsidRDefault="00BF50D3" w:rsidP="00BF50D3">
      <w:pPr>
        <w:pStyle w:val="ListParagraph"/>
        <w:numPr>
          <w:ilvl w:val="0"/>
          <w:numId w:val="1"/>
        </w:numPr>
      </w:pPr>
      <w:r w:rsidRPr="00BF50D3">
        <w:t>Value continuous professional development in all staff and access a variety of training and development to support the needs of the children in the nursery</w:t>
      </w:r>
    </w:p>
    <w:p w14:paraId="5B2E5883" w14:textId="77777777" w:rsidR="00BF50D3" w:rsidRPr="00BF50D3" w:rsidRDefault="00BF50D3" w:rsidP="00BF50D3">
      <w:pPr>
        <w:pStyle w:val="ListParagraph"/>
        <w:numPr>
          <w:ilvl w:val="0"/>
          <w:numId w:val="1"/>
        </w:numPr>
      </w:pPr>
      <w:r w:rsidRPr="00BF50D3">
        <w:t xml:space="preserve">Evaluate the effectiveness of training and link to the outcomes for children </w:t>
      </w:r>
    </w:p>
    <w:p w14:paraId="1C0670BC" w14:textId="77777777" w:rsidR="00BF50D3" w:rsidRPr="00BF50D3" w:rsidRDefault="00BF50D3" w:rsidP="00BF50D3">
      <w:pPr>
        <w:pStyle w:val="ListParagraph"/>
        <w:numPr>
          <w:ilvl w:val="0"/>
          <w:numId w:val="1"/>
        </w:numPr>
      </w:pPr>
      <w:r w:rsidRPr="00BF50D3">
        <w:t>Ensure all staff are confident in their roles and have the training they need to be able to perform these roles</w:t>
      </w:r>
    </w:p>
    <w:p w14:paraId="3E1F994A" w14:textId="77777777" w:rsidR="00BF50D3" w:rsidRPr="00BF50D3" w:rsidRDefault="00BF50D3" w:rsidP="00BF50D3">
      <w:pPr>
        <w:pStyle w:val="ListParagraph"/>
        <w:numPr>
          <w:ilvl w:val="0"/>
          <w:numId w:val="1"/>
        </w:numPr>
      </w:pPr>
      <w:r w:rsidRPr="00BF50D3">
        <w:t>Conduct regular supervision meetings with all team members to ensure all staff are supported to be the best they can be</w:t>
      </w:r>
    </w:p>
    <w:p w14:paraId="5D48802D" w14:textId="77777777" w:rsidR="00BF50D3" w:rsidRPr="00BF50D3" w:rsidRDefault="00BF50D3" w:rsidP="00BF50D3">
      <w:pPr>
        <w:pStyle w:val="ListParagraph"/>
        <w:numPr>
          <w:ilvl w:val="0"/>
          <w:numId w:val="1"/>
        </w:numPr>
      </w:pPr>
      <w:r w:rsidRPr="00BF50D3">
        <w:t>Use peer on peer observations to share, discuss and improve practice across the setting</w:t>
      </w:r>
    </w:p>
    <w:p w14:paraId="416A2573" w14:textId="77777777" w:rsidR="00BF50D3" w:rsidRPr="00BF50D3" w:rsidRDefault="00BF50D3" w:rsidP="00BF50D3">
      <w:pPr>
        <w:pStyle w:val="ListParagraph"/>
        <w:numPr>
          <w:ilvl w:val="0"/>
          <w:numId w:val="1"/>
        </w:numPr>
      </w:pPr>
      <w:r w:rsidRPr="00BF50D3">
        <w:t xml:space="preserve">Monitor all practice and feedback ideas for improvement </w:t>
      </w:r>
    </w:p>
    <w:p w14:paraId="202B8439" w14:textId="77777777" w:rsidR="00BF50D3" w:rsidRPr="00BF50D3" w:rsidRDefault="00BF50D3" w:rsidP="00BF50D3">
      <w:pPr>
        <w:pStyle w:val="ListParagraph"/>
        <w:numPr>
          <w:ilvl w:val="0"/>
          <w:numId w:val="1"/>
        </w:numPr>
      </w:pPr>
      <w:r w:rsidRPr="00BF50D3">
        <w:t xml:space="preserve">Ensure all planning, observation, assessment and next steps are linked to each individual child’s needs and interests and are evaluated for effectiveness </w:t>
      </w:r>
    </w:p>
    <w:p w14:paraId="407C3136" w14:textId="77777777" w:rsidR="00BF50D3" w:rsidRPr="00BF50D3" w:rsidRDefault="00BF50D3" w:rsidP="00BF50D3">
      <w:pPr>
        <w:pStyle w:val="ListParagraph"/>
        <w:numPr>
          <w:ilvl w:val="0"/>
          <w:numId w:val="1"/>
        </w:numPr>
      </w:pPr>
      <w:r w:rsidRPr="00BF50D3">
        <w:t>Undertake a quality programme to ensure all quality is embedded throughout the nursery</w:t>
      </w:r>
    </w:p>
    <w:p w14:paraId="7778A86D" w14:textId="77777777" w:rsidR="00BF50D3" w:rsidRPr="00BF50D3" w:rsidRDefault="00BF50D3" w:rsidP="00BF50D3">
      <w:pPr>
        <w:pStyle w:val="ListParagraph"/>
        <w:numPr>
          <w:ilvl w:val="0"/>
          <w:numId w:val="1"/>
        </w:numPr>
      </w:pPr>
      <w:r w:rsidRPr="00BF50D3">
        <w:t xml:space="preserve">Engage with families and carers and link across the home learning environment and other carers to provide consistency of care and education </w:t>
      </w:r>
    </w:p>
    <w:p w14:paraId="6AE24632" w14:textId="77777777" w:rsidR="00BF50D3" w:rsidRPr="00BF50D3" w:rsidRDefault="00BF50D3" w:rsidP="00BF50D3">
      <w:pPr>
        <w:pStyle w:val="ListParagraph"/>
        <w:numPr>
          <w:ilvl w:val="0"/>
          <w:numId w:val="1"/>
        </w:numPr>
      </w:pPr>
      <w:r w:rsidRPr="00BF50D3">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14:paraId="05ABDBE3" w14:textId="2ACC8038" w:rsidR="00BF50D3" w:rsidRPr="009101C5" w:rsidRDefault="00BF50D3" w:rsidP="00BF50D3">
      <w:pPr>
        <w:rPr>
          <w:rFonts w:cs="Arial"/>
        </w:rPr>
      </w:pPr>
    </w:p>
    <w:p w14:paraId="025FA131" w14:textId="29B774CC" w:rsidR="009101C5" w:rsidRPr="009101C5" w:rsidRDefault="009101C5" w:rsidP="00BF50D3">
      <w:pPr>
        <w:rPr>
          <w:rFonts w:cs="Arial"/>
        </w:rPr>
      </w:pPr>
    </w:p>
    <w:p w14:paraId="5F4B23FB" w14:textId="77777777" w:rsidR="009101C5" w:rsidRPr="009101C5" w:rsidRDefault="009101C5" w:rsidP="009101C5">
      <w:pPr>
        <w:rPr>
          <w:rFonts w:cs="Arial"/>
        </w:rPr>
      </w:pPr>
      <w:r w:rsidRPr="009101C5">
        <w:rPr>
          <w:rFonts w:cs="Arial"/>
        </w:rPr>
        <w:t xml:space="preserve">The Early Years Foundation Stage (EYFS) sets the standards that </w:t>
      </w:r>
      <w:proofErr w:type="gramStart"/>
      <w:r w:rsidRPr="009101C5">
        <w:rPr>
          <w:rFonts w:cs="Arial"/>
        </w:rPr>
        <w:t>schools</w:t>
      </w:r>
      <w:proofErr w:type="gramEnd"/>
      <w:r w:rsidRPr="009101C5">
        <w:rPr>
          <w:rFonts w:cs="Arial"/>
        </w:rPr>
        <w:t xml:space="preserve"> and childcare settings must meet for the learning, development and care of children from birth to 5 years old.  We will use reasonable endeavours to deliver the learning and development requirements, as far as possible, in the current circumstances and ensure we follow the Early Years Foundation Stage: Coronavirus Disapplication’s where required. Further information can be found at:  </w:t>
      </w:r>
      <w:hyperlink r:id="rId6" w:history="1">
        <w:r w:rsidRPr="009101C5">
          <w:rPr>
            <w:rStyle w:val="Hyperlink"/>
            <w:rFonts w:cs="Arial"/>
          </w:rPr>
          <w:t>www.gov.uk/government/publications/early-years-</w:t>
        </w:r>
        <w:r w:rsidRPr="009101C5">
          <w:rPr>
            <w:rStyle w:val="Hyperlink"/>
            <w:rFonts w:cs="Arial"/>
          </w:rPr>
          <w:lastRenderedPageBreak/>
          <w:t>foundation-stage-framework--2/early-years-foundation-stage-coronavirus-disapplications</w:t>
        </w:r>
      </w:hyperlink>
    </w:p>
    <w:p w14:paraId="60B02A59" w14:textId="77777777" w:rsidR="009101C5" w:rsidRPr="009101C5" w:rsidRDefault="009101C5" w:rsidP="009101C5">
      <w:pPr>
        <w:rPr>
          <w:rFonts w:cs="Arial"/>
        </w:rPr>
      </w:pPr>
    </w:p>
    <w:p w14:paraId="61559430" w14:textId="77777777" w:rsidR="009101C5" w:rsidRPr="009101C5" w:rsidRDefault="009101C5" w:rsidP="009101C5">
      <w:pPr>
        <w:rPr>
          <w:rFonts w:cs="Arial"/>
        </w:rPr>
      </w:pPr>
      <w:r w:rsidRPr="009101C5">
        <w:rPr>
          <w:rFonts w:cs="Arial"/>
        </w:rPr>
        <w:t xml:space="preserve">The long end date of the legislative changes is shown in the regulations as 25 September 2020, but these will be reviewed on a monthly basis and </w:t>
      </w:r>
      <w:proofErr w:type="spellStart"/>
      <w:r w:rsidRPr="009101C5">
        <w:rPr>
          <w:rFonts w:cs="Arial"/>
        </w:rPr>
        <w:t>disapplications</w:t>
      </w:r>
      <w:proofErr w:type="spellEnd"/>
      <w:r w:rsidRPr="009101C5">
        <w:rPr>
          <w:rFonts w:cs="Arial"/>
        </w:rPr>
        <w:t>, and modifications, may be lifted earlier. For instance, if government advice on self-isolation and social distancing is amended.</w:t>
      </w:r>
    </w:p>
    <w:p w14:paraId="2B22D8F2" w14:textId="77777777" w:rsidR="009101C5" w:rsidRPr="009101C5" w:rsidRDefault="009101C5" w:rsidP="009101C5">
      <w:pPr>
        <w:rPr>
          <w:rFonts w:cs="Arial"/>
        </w:rPr>
      </w:pPr>
    </w:p>
    <w:p w14:paraId="72E977C7" w14:textId="77777777" w:rsidR="009101C5" w:rsidRPr="009101C5" w:rsidRDefault="009101C5" w:rsidP="009101C5">
      <w:pPr>
        <w:rPr>
          <w:rFonts w:cs="Arial"/>
        </w:rPr>
      </w:pPr>
      <w:r w:rsidRPr="009101C5">
        <w:rPr>
          <w:rFonts w:cs="Arial"/>
        </w:rPr>
        <w:t xml:space="preserve">As part of our quality practice, we will carry out more frequent cleaning of toys and resources (at least twice daily and if children have put these in their mouths.) </w:t>
      </w:r>
    </w:p>
    <w:p w14:paraId="7E087F17" w14:textId="34C42A4B" w:rsidR="009101C5" w:rsidRPr="009101C5" w:rsidRDefault="009101C5" w:rsidP="009101C5">
      <w:pPr>
        <w:rPr>
          <w:rFonts w:cs="Arial"/>
        </w:rPr>
      </w:pPr>
      <w:r w:rsidRPr="009101C5">
        <w:rPr>
          <w:rFonts w:cs="Arial"/>
        </w:rPr>
        <w:t xml:space="preserve">We still want to provide children with a wide range of activities and experiences, however some of these may differ to minimise the spread of germs, for example playdough, </w:t>
      </w:r>
      <w:proofErr w:type="gramStart"/>
      <w:r w:rsidRPr="009101C5">
        <w:rPr>
          <w:rFonts w:cs="Arial"/>
        </w:rPr>
        <w:t>sand</w:t>
      </w:r>
      <w:proofErr w:type="gramEnd"/>
      <w:r w:rsidRPr="009101C5">
        <w:rPr>
          <w:rFonts w:cs="Arial"/>
        </w:rPr>
        <w:t xml:space="preserve"> and water play. This may need to be presented in an individual tray and discarded afterwards, rather than all children accessing them at the same time.  </w:t>
      </w:r>
    </w:p>
    <w:p w14:paraId="2D1F4059" w14:textId="77777777" w:rsidR="00BF50D3" w:rsidRPr="00BF50D3" w:rsidRDefault="00BF50D3" w:rsidP="00BF50D3"/>
    <w:p w14:paraId="155DC6B9" w14:textId="77777777" w:rsidR="00BF50D3" w:rsidRPr="00BF50D3" w:rsidRDefault="00BF50D3" w:rsidP="00BF50D3"/>
    <w:p w14:paraId="499D5477" w14:textId="77777777" w:rsidR="00BF50D3" w:rsidRPr="00BF50D3" w:rsidRDefault="00BF50D3" w:rsidP="00BF50D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16"/>
        <w:gridCol w:w="3448"/>
        <w:gridCol w:w="2786"/>
      </w:tblGrid>
      <w:tr w:rsidR="00BF50D3" w:rsidRPr="00BF50D3" w14:paraId="7881ECF0" w14:textId="77777777" w:rsidTr="00565EBF">
        <w:trPr>
          <w:cantSplit/>
          <w:jc w:val="center"/>
        </w:trPr>
        <w:tc>
          <w:tcPr>
            <w:tcW w:w="1666" w:type="pct"/>
            <w:tcBorders>
              <w:top w:val="single" w:sz="4" w:space="0" w:color="auto"/>
            </w:tcBorders>
            <w:vAlign w:val="center"/>
          </w:tcPr>
          <w:p w14:paraId="33BE27FB" w14:textId="77777777" w:rsidR="00BF50D3" w:rsidRPr="00BF50D3" w:rsidRDefault="00BF50D3" w:rsidP="00565EBF">
            <w:pPr>
              <w:pStyle w:val="MeetsEYFS"/>
              <w:rPr>
                <w:b/>
              </w:rPr>
            </w:pPr>
            <w:r w:rsidRPr="00BF50D3">
              <w:rPr>
                <w:b/>
              </w:rPr>
              <w:t>This policy was adopted on</w:t>
            </w:r>
          </w:p>
        </w:tc>
        <w:tc>
          <w:tcPr>
            <w:tcW w:w="1844" w:type="pct"/>
            <w:tcBorders>
              <w:top w:val="single" w:sz="4" w:space="0" w:color="auto"/>
            </w:tcBorders>
            <w:vAlign w:val="center"/>
          </w:tcPr>
          <w:p w14:paraId="21109E5A" w14:textId="77777777" w:rsidR="00BF50D3" w:rsidRPr="00BF50D3" w:rsidRDefault="00BF50D3" w:rsidP="00565EBF">
            <w:pPr>
              <w:pStyle w:val="MeetsEYFS"/>
              <w:rPr>
                <w:b/>
              </w:rPr>
            </w:pPr>
            <w:r w:rsidRPr="00BF50D3">
              <w:rPr>
                <w:b/>
              </w:rPr>
              <w:t>Signed on behalf of the nursery</w:t>
            </w:r>
          </w:p>
        </w:tc>
        <w:tc>
          <w:tcPr>
            <w:tcW w:w="1491" w:type="pct"/>
            <w:tcBorders>
              <w:top w:val="single" w:sz="4" w:space="0" w:color="auto"/>
            </w:tcBorders>
            <w:vAlign w:val="center"/>
          </w:tcPr>
          <w:p w14:paraId="1597B831" w14:textId="77777777" w:rsidR="00BF50D3" w:rsidRPr="00BF50D3" w:rsidRDefault="00BF50D3" w:rsidP="00565EBF">
            <w:pPr>
              <w:pStyle w:val="MeetsEYFS"/>
              <w:rPr>
                <w:b/>
              </w:rPr>
            </w:pPr>
            <w:r w:rsidRPr="00BF50D3">
              <w:rPr>
                <w:b/>
              </w:rPr>
              <w:t>Date for review</w:t>
            </w:r>
          </w:p>
        </w:tc>
      </w:tr>
      <w:tr w:rsidR="00BF50D3" w14:paraId="3E835D27" w14:textId="77777777" w:rsidTr="00565EBF">
        <w:trPr>
          <w:cantSplit/>
          <w:jc w:val="center"/>
        </w:trPr>
        <w:tc>
          <w:tcPr>
            <w:tcW w:w="1666" w:type="pct"/>
            <w:vAlign w:val="center"/>
          </w:tcPr>
          <w:p w14:paraId="2B6BBBC9" w14:textId="786BCE4C" w:rsidR="00BF50D3" w:rsidRPr="00BF50D3" w:rsidRDefault="005F30DD" w:rsidP="00565EBF">
            <w:pPr>
              <w:pStyle w:val="MeetsEYFS"/>
              <w:rPr>
                <w:i/>
              </w:rPr>
            </w:pPr>
            <w:r>
              <w:rPr>
                <w:i/>
              </w:rPr>
              <w:t>1/2/23</w:t>
            </w:r>
          </w:p>
        </w:tc>
        <w:tc>
          <w:tcPr>
            <w:tcW w:w="1844" w:type="pct"/>
          </w:tcPr>
          <w:p w14:paraId="5F0FC697" w14:textId="0FFAFB82" w:rsidR="00BF50D3" w:rsidRPr="00BF50D3" w:rsidRDefault="00BF50D3" w:rsidP="00565EBF">
            <w:pPr>
              <w:pStyle w:val="MeetsEYFS"/>
              <w:rPr>
                <w:i/>
              </w:rPr>
            </w:pPr>
            <w:r>
              <w:rPr>
                <w:i/>
              </w:rPr>
              <w:t xml:space="preserve">Jane Priest </w:t>
            </w:r>
          </w:p>
        </w:tc>
        <w:tc>
          <w:tcPr>
            <w:tcW w:w="1491" w:type="pct"/>
          </w:tcPr>
          <w:p w14:paraId="7B426E03" w14:textId="3C654CE9" w:rsidR="00BF50D3" w:rsidRDefault="005F30DD" w:rsidP="00565EBF">
            <w:pPr>
              <w:pStyle w:val="MeetsEYFS"/>
              <w:rPr>
                <w:i/>
              </w:rPr>
            </w:pPr>
            <w:r>
              <w:rPr>
                <w:i/>
              </w:rPr>
              <w:t>1/2/24</w:t>
            </w:r>
          </w:p>
        </w:tc>
      </w:tr>
    </w:tbl>
    <w:p w14:paraId="06D13FF0" w14:textId="315E785B" w:rsidR="005F014B" w:rsidRDefault="005F014B" w:rsidP="00BF50D3">
      <w:pPr>
        <w:jc w:val="left"/>
      </w:pPr>
    </w:p>
    <w:sectPr w:rsidR="005F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38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D3"/>
    <w:rsid w:val="00212C08"/>
    <w:rsid w:val="00343D36"/>
    <w:rsid w:val="005E03EB"/>
    <w:rsid w:val="005F014B"/>
    <w:rsid w:val="005F30DD"/>
    <w:rsid w:val="00697B7E"/>
    <w:rsid w:val="009101C5"/>
    <w:rsid w:val="00A10E7C"/>
    <w:rsid w:val="00A45CDE"/>
    <w:rsid w:val="00B34883"/>
    <w:rsid w:val="00B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2B58"/>
  <w15:chartTrackingRefBased/>
  <w15:docId w15:val="{E078A7FA-149D-49C2-AC13-CA57F8C6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D3"/>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D3"/>
    <w:pPr>
      <w:ind w:left="720"/>
    </w:pPr>
  </w:style>
  <w:style w:type="paragraph" w:customStyle="1" w:styleId="H1">
    <w:name w:val="H1"/>
    <w:basedOn w:val="Normal"/>
    <w:next w:val="Normal"/>
    <w:qFormat/>
    <w:rsid w:val="00BF50D3"/>
    <w:pPr>
      <w:pageBreakBefore/>
      <w:jc w:val="center"/>
    </w:pPr>
    <w:rPr>
      <w:b/>
      <w:sz w:val="36"/>
    </w:rPr>
  </w:style>
  <w:style w:type="paragraph" w:customStyle="1" w:styleId="MeetsEYFS">
    <w:name w:val="Meets EYFS"/>
    <w:basedOn w:val="Normal"/>
    <w:qFormat/>
    <w:rsid w:val="00BF50D3"/>
    <w:pPr>
      <w:jc w:val="left"/>
    </w:pPr>
    <w:rPr>
      <w:sz w:val="20"/>
    </w:rPr>
  </w:style>
  <w:style w:type="character" w:styleId="Hyperlink">
    <w:name w:val="Hyperlink"/>
    <w:uiPriority w:val="99"/>
    <w:semiHidden/>
    <w:unhideWhenUsed/>
    <w:rsid w:val="00910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7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early-years-foundation-stage-framework--2/early-years-foundation-stage-coronavirus-disapplica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LittlePeople</dc:creator>
  <cp:keywords/>
  <dc:description/>
  <cp:lastModifiedBy>Iain Sykes</cp:lastModifiedBy>
  <cp:revision>2</cp:revision>
  <dcterms:created xsi:type="dcterms:W3CDTF">2023-01-30T16:26:00Z</dcterms:created>
  <dcterms:modified xsi:type="dcterms:W3CDTF">2023-01-30T16:26:00Z</dcterms:modified>
</cp:coreProperties>
</file>